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FC" w:rsidRPr="007772FC" w:rsidRDefault="007772FC" w:rsidP="007772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72F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772FC" w:rsidRPr="007772FC" w:rsidRDefault="007772FC" w:rsidP="007772FC">
      <w:pPr>
        <w:spacing w:after="0" w:line="870" w:lineRule="atLeast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752A7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  <w:gridCol w:w="2668"/>
      </w:tblGrid>
      <w:tr w:rsidR="007772FC" w:rsidRPr="007772FC" w:rsidTr="007772FC">
        <w:tc>
          <w:tcPr>
            <w:tcW w:w="8715" w:type="dxa"/>
            <w:shd w:val="clear" w:color="auto" w:fill="752A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2FC" w:rsidRPr="007772FC" w:rsidRDefault="007772FC" w:rsidP="0077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752A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2FC" w:rsidRPr="007772FC" w:rsidRDefault="007772FC" w:rsidP="007772FC">
            <w:pPr>
              <w:spacing w:after="0" w:line="240" w:lineRule="auto"/>
              <w:jc w:val="center"/>
              <w:outlineLvl w:val="0"/>
              <w:rPr>
                <w:rFonts w:ascii="PragmaticaSlab" w:eastAsia="Times New Roman" w:hAnsi="PragmaticaSlab" w:cs="Times New Roman"/>
                <w:color w:val="FFFFFF"/>
                <w:kern w:val="36"/>
                <w:sz w:val="45"/>
                <w:szCs w:val="45"/>
                <w:lang w:eastAsia="ru-RU"/>
              </w:rPr>
            </w:pPr>
            <w:r w:rsidRPr="007772FC">
              <w:rPr>
                <w:rFonts w:ascii="PragmaticaSlab" w:eastAsia="Times New Roman" w:hAnsi="PragmaticaSlab" w:cs="Times New Roman"/>
                <w:color w:val="FFFFFF"/>
                <w:kern w:val="36"/>
                <w:sz w:val="45"/>
                <w:szCs w:val="45"/>
                <w:lang w:eastAsia="ru-RU"/>
              </w:rPr>
              <w:t>33 сюжета на всю жизнь. Литературное чтение: 7–8 классы</w:t>
            </w:r>
          </w:p>
          <w:p w:rsidR="007772FC" w:rsidRPr="007772FC" w:rsidRDefault="007772FC" w:rsidP="0077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tooltip="ВКонтакте" w:history="1">
              <w:r w:rsidRPr="007772FC">
                <w:rPr>
                  <w:rFonts w:ascii="Arial" w:eastAsia="Times New Roman" w:hAnsi="Arial" w:cs="Arial"/>
                  <w:color w:val="FFFFFF"/>
                  <w:sz w:val="17"/>
                  <w:szCs w:val="17"/>
                  <w:shd w:val="clear" w:color="auto" w:fill="48729E"/>
                  <w:lang w:eastAsia="ru-RU"/>
                </w:rPr>
                <w:t>28</w:t>
              </w:r>
            </w:hyperlink>
          </w:p>
        </w:tc>
      </w:tr>
    </w:tbl>
    <w:p w:rsidR="007772FC" w:rsidRPr="007772FC" w:rsidRDefault="007772FC" w:rsidP="007772FC">
      <w:pPr>
        <w:shd w:val="clear" w:color="auto" w:fill="FFFFFF"/>
        <w:spacing w:after="0" w:line="540" w:lineRule="atLeast"/>
        <w:rPr>
          <w:rFonts w:ascii="PragmaticaSlab" w:eastAsia="Times New Roman" w:hAnsi="PragmaticaSlab" w:cs="Times New Roman"/>
          <w:color w:val="414141"/>
          <w:sz w:val="33"/>
          <w:szCs w:val="33"/>
          <w:lang w:eastAsia="ru-RU"/>
        </w:rPr>
      </w:pPr>
      <w:r w:rsidRPr="007772FC">
        <w:rPr>
          <w:rFonts w:ascii="PragmaticaSlab" w:eastAsia="Times New Roman" w:hAnsi="PragmaticaSlab" w:cs="Times New Roman"/>
          <w:color w:val="414141"/>
          <w:sz w:val="33"/>
          <w:szCs w:val="33"/>
          <w:lang w:eastAsia="ru-RU"/>
        </w:rPr>
        <w:t xml:space="preserve">Лариса </w:t>
      </w:r>
      <w:proofErr w:type="spellStart"/>
      <w:r w:rsidRPr="007772FC">
        <w:rPr>
          <w:rFonts w:ascii="PragmaticaSlab" w:eastAsia="Times New Roman" w:hAnsi="PragmaticaSlab" w:cs="Times New Roman"/>
          <w:color w:val="414141"/>
          <w:sz w:val="33"/>
          <w:szCs w:val="33"/>
          <w:lang w:eastAsia="ru-RU"/>
        </w:rPr>
        <w:t>Шахворостова</w:t>
      </w:r>
      <w:proofErr w:type="spellEnd"/>
      <w:r w:rsidRPr="007772FC">
        <w:rPr>
          <w:rFonts w:ascii="PragmaticaSlab" w:eastAsia="Times New Roman" w:hAnsi="PragmaticaSlab" w:cs="Times New Roman"/>
          <w:color w:val="414141"/>
          <w:sz w:val="33"/>
          <w:szCs w:val="33"/>
          <w:lang w:eastAsia="ru-RU"/>
        </w:rPr>
        <w:t xml:space="preserve">: «В том, что дети мало читают, </w:t>
      </w:r>
      <w:proofErr w:type="gramStart"/>
      <w:r w:rsidRPr="007772FC">
        <w:rPr>
          <w:rFonts w:ascii="PragmaticaSlab" w:eastAsia="Times New Roman" w:hAnsi="PragmaticaSlab" w:cs="Times New Roman"/>
          <w:color w:val="414141"/>
          <w:sz w:val="33"/>
          <w:szCs w:val="33"/>
          <w:lang w:eastAsia="ru-RU"/>
        </w:rPr>
        <w:t>виноваты</w:t>
      </w:r>
      <w:proofErr w:type="gramEnd"/>
      <w:r w:rsidRPr="007772FC">
        <w:rPr>
          <w:rFonts w:ascii="PragmaticaSlab" w:eastAsia="Times New Roman" w:hAnsi="PragmaticaSlab" w:cs="Times New Roman"/>
          <w:color w:val="414141"/>
          <w:sz w:val="33"/>
          <w:szCs w:val="33"/>
          <w:lang w:eastAsia="ru-RU"/>
        </w:rPr>
        <w:t xml:space="preserve"> прежде всего родители»</w:t>
      </w:r>
    </w:p>
    <w:p w:rsidR="007772FC" w:rsidRPr="007772FC" w:rsidRDefault="007772FC" w:rsidP="007772FC">
      <w:pPr>
        <w:shd w:val="clear" w:color="auto" w:fill="FFFFFF"/>
        <w:spacing w:before="480" w:after="10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i/>
          <w:iCs/>
          <w:color w:val="414141"/>
          <w:sz w:val="26"/>
          <w:szCs w:val="26"/>
          <w:lang w:eastAsia="ru-RU"/>
        </w:rPr>
        <w:t>Актриса театра и кино, и. о.  художественного руководителя в гимназии Святителя Василия Великого </w:t>
      </w:r>
      <w:r w:rsidRPr="007772FC">
        <w:rPr>
          <w:rFonts w:ascii="Arial" w:eastAsia="Times New Roman" w:hAnsi="Arial" w:cs="Arial"/>
          <w:b/>
          <w:bCs/>
          <w:i/>
          <w:iCs/>
          <w:color w:val="414141"/>
          <w:sz w:val="26"/>
          <w:szCs w:val="26"/>
          <w:lang w:eastAsia="ru-RU"/>
        </w:rPr>
        <w:t xml:space="preserve">Лариса </w:t>
      </w:r>
      <w:proofErr w:type="spellStart"/>
      <w:r w:rsidRPr="007772FC">
        <w:rPr>
          <w:rFonts w:ascii="Arial" w:eastAsia="Times New Roman" w:hAnsi="Arial" w:cs="Arial"/>
          <w:b/>
          <w:bCs/>
          <w:i/>
          <w:iCs/>
          <w:color w:val="414141"/>
          <w:sz w:val="26"/>
          <w:szCs w:val="26"/>
          <w:lang w:eastAsia="ru-RU"/>
        </w:rPr>
        <w:t>Шахворостова</w:t>
      </w:r>
      <w:proofErr w:type="spellEnd"/>
      <w:r w:rsidRPr="007772FC">
        <w:rPr>
          <w:rFonts w:ascii="Arial" w:eastAsia="Times New Roman" w:hAnsi="Arial" w:cs="Arial"/>
          <w:i/>
          <w:iCs/>
          <w:color w:val="414141"/>
          <w:sz w:val="26"/>
          <w:szCs w:val="26"/>
          <w:lang w:eastAsia="ru-RU"/>
        </w:rPr>
        <w:t> рассказала о том, какой список для летнего чтения получила ее дочь, которая 1 сентября пойдет в 8 класс.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 xml:space="preserve">Лариса </w:t>
      </w:r>
      <w:proofErr w:type="spellStart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Шахворостова</w:t>
      </w:r>
      <w:proofErr w:type="spellEnd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: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 Программа классическая:</w:t>
      </w:r>
      <w:hyperlink r:id="rId9" w:tooltip="«Пушкин — наше всё»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 Пушкин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, Гоголь, Толстой, Тургенев, </w:t>
      </w:r>
      <w:hyperlink r:id="rId10" w:tooltip="Как умер Максим Горький?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Горький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, Твардовский, Астафьев, Распутин</w:t>
      </w:r>
      <w:proofErr w:type="gram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… М</w:t>
      </w:r>
      <w:proofErr w:type="gram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ного хороших авторов. Я довольна списком. Но моя дочь и сама много читает, и мы с ней вместе читаем. Есть у нас традиция — читать вслух вечером, перед сном. Недавно прочли «Повесть о настоящем человеке», столько было впечатлений и у нее, и у меня — вместе переживали, вместе плакали.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i/>
          <w:iCs/>
          <w:color w:val="414141"/>
          <w:sz w:val="26"/>
          <w:szCs w:val="26"/>
          <w:lang w:eastAsia="ru-RU"/>
        </w:rPr>
        <w:t> Главные претензии, которые родители предъявляют к школьным спискам, сводятся к тому, что они очень большие и не особо интересные, потому что в них мало современных, популярных авторов.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 xml:space="preserve">Лариса </w:t>
      </w:r>
      <w:proofErr w:type="spellStart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Шахворостова</w:t>
      </w:r>
      <w:proofErr w:type="spellEnd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: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 Современные </w:t>
      </w:r>
      <w:hyperlink r:id="rId11" w:tooltip="Настоящее фэнтези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подростковые авторы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 — это, конечно, замечательно. Помню, как наши школьницы зачитывались книжками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Эрин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Хантер, а потом сидели в интернете и как зомби играли в какую-то интерактивную игру по ее произведениям. Но есть вопросы к качеству такой литературы. Хотя я считаю, что дети должны читать разные книги, чтобы научится в них разбираться. Если вам показывать только 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lastRenderedPageBreak/>
        <w:t>плохие фильмы, вы будете думать, что это и есть настоящее кино. То же и в литературе. Есть авторы, которые являются отправной точкой. Как говорят,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7772FC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pict>
          <v:rect id="_x0000_i1030" style="width:0;height:1.5pt" o:hralign="center" o:hrstd="t" o:hrnoshade="t" o:hr="t" fillcolor="#414141" stroked="f"/>
        </w:pict>
      </w:r>
    </w:p>
    <w:p w:rsidR="007772FC" w:rsidRPr="007772FC" w:rsidRDefault="007772FC" w:rsidP="007772FC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33 сюжета на всю жизнь в разных интерпретациях.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7772FC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pict>
          <v:rect id="_x0000_i1031" style="width:0;height:1.5pt" o:hralign="center" o:hrstd="t" o:hrnoshade="t" o:hr="t" fillcolor="#414141" stroked="f"/>
        </w:pic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i/>
          <w:iCs/>
          <w:color w:val="414141"/>
          <w:sz w:val="26"/>
          <w:szCs w:val="26"/>
          <w:lang w:eastAsia="ru-RU"/>
        </w:rPr>
        <w:t>Многие родители жалуются, что их дети мало читают. Как вам удалось привить любовь к чтению своей дочери?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 xml:space="preserve">Лариса </w:t>
      </w:r>
      <w:proofErr w:type="spellStart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Шахворостова</w:t>
      </w:r>
      <w:proofErr w:type="spellEnd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: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 Мы с мужем (актер Сергей Маховиков) сами достаточно много читаем. Даже в отпуск всегда берем с собой книги, а не все эти современные электронные гаджеты, потому что ничто не заменит общения с настоящей книгой, которую можно перелистать, к чему-то вернуться, сделать пометку, что-то заучить наизусть.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Бывает, папа спрашивает у дочки, что читаешь, а потом добавляет:</w:t>
      </w:r>
      <w:r w:rsidRPr="007772FC">
        <w:rPr>
          <w:rFonts w:ascii="Arial" w:eastAsia="Times New Roman" w:hAnsi="Arial" w:cs="Arial"/>
          <w:i/>
          <w:iCs/>
          <w:color w:val="414141"/>
          <w:sz w:val="26"/>
          <w:szCs w:val="26"/>
          <w:lang w:eastAsia="ru-RU"/>
        </w:rPr>
        <w:t xml:space="preserve"> «Какую же ты </w:t>
      </w:r>
      <w:proofErr w:type="gramStart"/>
      <w:r w:rsidRPr="007772FC">
        <w:rPr>
          <w:rFonts w:ascii="Arial" w:eastAsia="Times New Roman" w:hAnsi="Arial" w:cs="Arial"/>
          <w:i/>
          <w:iCs/>
          <w:color w:val="414141"/>
          <w:sz w:val="26"/>
          <w:szCs w:val="26"/>
          <w:lang w:eastAsia="ru-RU"/>
        </w:rPr>
        <w:t>дрянь</w:t>
      </w:r>
      <w:proofErr w:type="gramEnd"/>
      <w:r w:rsidRPr="007772FC">
        <w:rPr>
          <w:rFonts w:ascii="Arial" w:eastAsia="Times New Roman" w:hAnsi="Arial" w:cs="Arial"/>
          <w:i/>
          <w:iCs/>
          <w:color w:val="414141"/>
          <w:sz w:val="26"/>
          <w:szCs w:val="26"/>
          <w:lang w:eastAsia="ru-RU"/>
        </w:rPr>
        <w:t xml:space="preserve"> читаешь!? Возьми лучше это»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. Она обижается. Но мы стараемся не давить на нее, пусть познает, выбирает, делает выводы. Тем более что в таком возрасте сложно что-то навязывать, да и не нужно. Лучше действовать тоньше. И лучше начать с себя. Прежде чем требовать от ребенка, вспомните, когда сами в последний раз  читали хорошую книгу. А еще лучше почитайте ребенку вслух, несмотря на возраст. </w:t>
      </w:r>
      <w:proofErr w:type="gram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Замечательный повод провести время с ребенком, ведь в наш бешеный век мы так мало времени уделяем нашем детям.</w:t>
      </w:r>
      <w:proofErr w:type="gramEnd"/>
    </w:p>
    <w:p w:rsidR="007772FC" w:rsidRPr="007772FC" w:rsidRDefault="007772FC" w:rsidP="007772F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7772FC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pict>
          <v:rect id="_x0000_i1032" style="width:0;height:1.5pt" o:hralign="center" o:hrstd="t" o:hrnoshade="t" o:hr="t" fillcolor="#414141" stroked="f"/>
        </w:pict>
      </w:r>
    </w:p>
    <w:p w:rsidR="007772FC" w:rsidRPr="007772FC" w:rsidRDefault="007772FC" w:rsidP="007772FC">
      <w:pPr>
        <w:shd w:val="clear" w:color="auto" w:fill="FFFFFF"/>
        <w:spacing w:beforeAutospacing="1" w:after="0" w:afterAutospacing="1" w:line="420" w:lineRule="atLeast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Недавно мы с дочкой ездили в </w:t>
      </w:r>
      <w:hyperlink r:id="rId12" w:tooltip="3–6 июня:  50-й Пушкинский праздник поэзии в Михайловском" w:history="1">
        <w:r w:rsidRPr="007772FC">
          <w:rPr>
            <w:rFonts w:ascii="Arial" w:eastAsia="Times New Roman" w:hAnsi="Arial" w:cs="Arial"/>
            <w:b/>
            <w:bCs/>
            <w:color w:val="AB337B"/>
            <w:sz w:val="27"/>
            <w:szCs w:val="27"/>
            <w:u w:val="single"/>
            <w:lang w:eastAsia="ru-RU"/>
          </w:rPr>
          <w:t>Михайловское</w:t>
        </w:r>
      </w:hyperlink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 xml:space="preserve">, после этого она запоем читала Пушкина, а увидев в списке литературы </w:t>
      </w:r>
      <w:r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«</w:t>
      </w: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Капитанскую дочку», первым делом достала именно эту книгу.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7772FC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pict>
          <v:rect id="_x0000_i1033" style="width:0;height:1.5pt" o:hralign="center" o:hrstd="t" o:hrnoshade="t" o:hr="t" fillcolor="#414141" stroked="f"/>
        </w:pic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i/>
          <w:iCs/>
          <w:color w:val="414141"/>
          <w:sz w:val="26"/>
          <w:szCs w:val="26"/>
          <w:lang w:eastAsia="ru-RU"/>
        </w:rPr>
        <w:lastRenderedPageBreak/>
        <w:t>Но большинство детей, кажется, не так увлечения чтением…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 xml:space="preserve">Лариса </w:t>
      </w:r>
      <w:proofErr w:type="spellStart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Шахворостова</w:t>
      </w:r>
      <w:proofErr w:type="spellEnd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: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 К сожалению, дети не читают. Все сидят в планшетах, социальных сетях и строчат друг другу короткие сообщения, включая рисунки и смайлики. Но ответственность за то, что дети мало читают, лежит не на школе, а в первую очередь на родителях. Свозите ребенка в Михайловское, </w:t>
      </w:r>
      <w:hyperlink r:id="rId13" w:tooltip="Война и мир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Ясную поляну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,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Хмелиту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, </w:t>
      </w:r>
      <w:hyperlink r:id="rId14" w:tooltip="Письмовник. Чехов — Наталии Линтваревой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Мелихово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…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Когда дети ходят по тем же дорожкам, где ходили Пушкин, Толстой или Чехов, узнают, как они жили, где писали, восприятие их произведений сразу же меняется. Недавно мы с дочкой ездили в Михайловское, после этого она запоем читала Пушкина, а увидев в списке литературы «Капитанскую дочку», первым делом достала именно эту книгу. Сводите ребенка в театр на пьесу по </w:t>
      </w:r>
      <w:hyperlink r:id="rId15" w:tooltip="Русская литература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классическим произведениям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, покажите ему качественную экранизацию. А потом предложите сравнить с оригинальным текстом. Вот увидите, читать он будет с совсем другим настроением.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i/>
          <w:iCs/>
          <w:color w:val="414141"/>
          <w:sz w:val="26"/>
          <w:szCs w:val="26"/>
          <w:lang w:eastAsia="ru-RU"/>
        </w:rPr>
        <w:t>Я согласна, что от родителей зависит многое, но в школе дети проводят большую часть дня, к тому же над ними постоянно довлеет обязательная школьная программа и ЕГЭ.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 xml:space="preserve">Лариса </w:t>
      </w:r>
      <w:proofErr w:type="spellStart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Шахворостова</w:t>
      </w:r>
      <w:proofErr w:type="spellEnd"/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: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 В нашей гимназии мы много работаем над тем, чтобы увлечь детей чтением. Проводим конкурсы чтецов, ставим спектакли. Недавно поставили спектакль по </w:t>
      </w:r>
      <w:hyperlink r:id="rId16" w:tooltip="Сын Есенина, дочь Маяковского" w:history="1">
        <w:r w:rsidRPr="007772FC">
          <w:rPr>
            <w:rFonts w:ascii="Arial" w:eastAsia="Times New Roman" w:hAnsi="Arial" w:cs="Arial"/>
            <w:color w:val="AD5A00"/>
            <w:sz w:val="26"/>
            <w:szCs w:val="26"/>
            <w:u w:val="single"/>
            <w:lang w:eastAsia="ru-RU"/>
          </w:rPr>
          <w:t>Есенину</w:t>
        </w:r>
      </w:hyperlink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. Старшеклассники читали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четрые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сложнейшие поэмы, написанные во время революции. Мы рассказали им, что происходило в то время в стране и с самим поэтом.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7772FC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pict>
          <v:rect id="_x0000_i1034" style="width:0;height:1.5pt" o:hralign="center" o:hrstd="t" o:hrnoshade="t" o:hr="t" fillcolor="#414141" stroked="f"/>
        </w:pict>
      </w:r>
    </w:p>
    <w:p w:rsidR="007772FC" w:rsidRPr="007772FC" w:rsidRDefault="007772FC" w:rsidP="007772FC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После этого они к Есенину стали относиться иначе.</w:t>
      </w:r>
    </w:p>
    <w:p w:rsidR="007772FC" w:rsidRPr="007772FC" w:rsidRDefault="007772FC" w:rsidP="007772F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7772FC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pict>
          <v:rect id="_x0000_i1035" style="width:0;height:1.5pt" o:hralign="center" o:hrstd="t" o:hrnoshade="t" o:hr="t" fillcolor="#414141" stroked="f"/>
        </w:pic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Еще пытаемся вернуть привычку вести дневники, настоящие, а не электронные. Каждый год мы начинаем с литературной гостиной, которая называется «Осенние заметки о летних впечатлениях».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lastRenderedPageBreak/>
        <w:t xml:space="preserve">Дети рассказывают о книгах, которые прочитали, в какой музей сходили, о парке, прогулка по которому не оставила их равнодушными, а кто-то читает свои стихи или небольшие рассказы. Такое общение хорошо расширяет кругозор. Жаль, что в наше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смсное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время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твиттеров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и социальных сетей мы утратили привычку вести дневники. Мне кажется, что мы скоро и по-русски разучимся нормально говорить.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Главная задача и родителей, и учителей — заинтересовать ребенка, преодолеть то странное отношение, которое вызывает словосочетание «обязательная программа». И для этого все способы хороши.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jc w:val="both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***</w:t>
      </w:r>
    </w:p>
    <w:p w:rsidR="007772FC" w:rsidRDefault="007772FC">
      <w:pPr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14141"/>
          <w:sz w:val="26"/>
          <w:szCs w:val="26"/>
          <w:lang w:eastAsia="ru-RU"/>
        </w:rPr>
        <w:br w:type="page"/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lastRenderedPageBreak/>
        <w:t>ПРОИЗВЕДЕНИЯ ДЛЯ САМОСТОЯТЕЛЬНОГО ЧТЕНИЯ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</w:r>
      <w:r w:rsidRPr="007772FC">
        <w:rPr>
          <w:rFonts w:ascii="Arial" w:eastAsia="Times New Roman" w:hAnsi="Arial" w:cs="Arial"/>
          <w:b/>
          <w:bCs/>
          <w:color w:val="414141"/>
          <w:sz w:val="26"/>
          <w:szCs w:val="26"/>
          <w:lang w:eastAsia="ru-RU"/>
        </w:rPr>
        <w:t>Список литературы для чтения летом в ГБОУ «Гимназия Марьина роща им. В. Ф. Орлова»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Программы общеобразовательных учреждений. Литература.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Под редакцией В. Я. Коровиной. 5-11 классы</w:t>
      </w:r>
    </w:p>
    <w:p w:rsidR="007772FC" w:rsidRPr="007772FC" w:rsidRDefault="007772FC" w:rsidP="007772FC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8 КЛАСС</w:t>
      </w:r>
    </w:p>
    <w:p w:rsidR="007772FC" w:rsidRPr="007772FC" w:rsidRDefault="007772FC" w:rsidP="007772FC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Русская литература</w:t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proofErr w:type="gram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Пушкин А. «Капитанская дочка», «Пиковая дама», «Полтава», «Медный всадник», «Борис Годунов»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Пущин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И. «Записки о Пушкине»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Гоголь Н. «Ревизор», «Женитьба», «Петербургские повести»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Тургенев И. «Ася», «Первая любовь»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Толстой Л. «После бала», «Детство», «Отрочество», «Хаджи-Мурат»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Бунин И. «Цифры», «Лапти»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Цветаева М. «Мой Пушкин»</w:t>
      </w:r>
      <w:proofErr w:type="gramEnd"/>
    </w:p>
    <w:p w:rsidR="007772FC" w:rsidRDefault="007772FC">
      <w:pPr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br w:type="page"/>
      </w:r>
    </w:p>
    <w:p w:rsidR="007772FC" w:rsidRPr="007772FC" w:rsidRDefault="007772FC" w:rsidP="007772FC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lastRenderedPageBreak/>
        <w:t>Зарубежная литература</w:t>
      </w:r>
    </w:p>
    <w:p w:rsidR="007772FC" w:rsidRDefault="007772FC" w:rsidP="007772FC">
      <w:pPr>
        <w:shd w:val="clear" w:color="auto" w:fill="FFFFFF"/>
        <w:spacing w:before="480" w:after="0" w:line="420" w:lineRule="atLeast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proofErr w:type="spellStart"/>
      <w:proofErr w:type="gram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Бирс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Э. «Человек и змея»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Гарди Т. «Роковая ошибка церковных музыкантов»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Генри О. «Вождь краснокожих»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Гюго В. «93-й год», «Человек, который смеётся»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Джером К. Джером «Миссис Корнер расплачивается»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Джованьоли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Р. «Спартак»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Диккенс Ч. «Пойман с поличным»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Ирвинг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Т. «Жених-призрак», «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Рип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ван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Винкль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Киплинг Р. «Дьявол и морская бездна»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Конан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Дойл А. «Как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Копли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Бенкс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прикончил капитана Шарки»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Лондон Д. «Под</w:t>
      </w:r>
      <w:proofErr w:type="gram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</w:t>
      </w:r>
      <w:proofErr w:type="gram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палубным тентом»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Мериме П. «Взятие редута», «Коломбо», «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Таманго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Мопассан Г. «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Туан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Моэм У. «Завтрак»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По Э. «Очки», «Украденное письмо», «Лягушонок»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 xml:space="preserve">Стивенсон Р. «Владетель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Баллантре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», «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Маркхейм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Твен М. «Журналистика в Теннеси», «Янки из Коннектикута при дворе короля Артура»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Уэллс Г. «Борьба миров», «Человек-невидимка»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Хаггард Г.Р. «Дочь Монтесумы», «Копи царя Соломона», «Дитя из слоновой кости», «Ласточка», «Прекрасная Маргарет»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Честертон Г. «Тайна</w:t>
      </w:r>
      <w:proofErr w:type="gram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</w:t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Фламбо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Шекли Р. «Запах мысли»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  <w:t>Шелли М. «Франкенштейн, или Современный Прометей»</w:t>
      </w:r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br/>
      </w:r>
      <w:proofErr w:type="spellStart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>Ямамото</w:t>
      </w:r>
      <w:proofErr w:type="spellEnd"/>
      <w:r w:rsidRPr="007772FC">
        <w:rPr>
          <w:rFonts w:ascii="Arial" w:eastAsia="Times New Roman" w:hAnsi="Arial" w:cs="Arial"/>
          <w:color w:val="414141"/>
          <w:sz w:val="26"/>
          <w:szCs w:val="26"/>
          <w:lang w:eastAsia="ru-RU"/>
        </w:rPr>
        <w:t xml:space="preserve"> С. «Диалог о песне»</w:t>
      </w:r>
    </w:p>
    <w:p w:rsidR="007772FC" w:rsidRDefault="007772FC">
      <w:pPr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14141"/>
          <w:sz w:val="26"/>
          <w:szCs w:val="26"/>
          <w:lang w:eastAsia="ru-RU"/>
        </w:rPr>
        <w:br w:type="page"/>
      </w:r>
    </w:p>
    <w:p w:rsidR="007772FC" w:rsidRPr="007772FC" w:rsidRDefault="007772FC" w:rsidP="007772FC">
      <w:pPr>
        <w:shd w:val="clear" w:color="auto" w:fill="FFFFFF"/>
        <w:spacing w:before="480" w:after="0" w:line="420" w:lineRule="atLeast"/>
        <w:rPr>
          <w:rFonts w:ascii="Arial" w:eastAsia="Times New Roman" w:hAnsi="Arial" w:cs="Arial"/>
          <w:color w:val="414141"/>
          <w:sz w:val="26"/>
          <w:szCs w:val="26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35"/>
        <w:gridCol w:w="170"/>
        <w:gridCol w:w="5028"/>
      </w:tblGrid>
      <w:tr w:rsidR="007772FC" w:rsidRPr="007772FC" w:rsidTr="007772FC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9999"/>
            <w:vAlign w:val="center"/>
            <w:hideMark/>
          </w:tcPr>
          <w:p w:rsidR="007772FC" w:rsidRPr="007772FC" w:rsidRDefault="007772FC" w:rsidP="007772FC">
            <w:pPr>
              <w:spacing w:before="100" w:beforeAutospacing="1" w:after="100" w:afterAutospacing="1" w:line="42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14141"/>
                <w:sz w:val="36"/>
                <w:szCs w:val="36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36"/>
                <w:szCs w:val="36"/>
                <w:lang w:eastAsia="ru-RU"/>
              </w:rPr>
              <w:t>7 КЛАСС</w:t>
            </w:r>
          </w:p>
        </w:tc>
      </w:tr>
      <w:tr w:rsidR="007772FC" w:rsidRPr="007772FC" w:rsidTr="007772FC">
        <w:trPr>
          <w:tblCellSpacing w:w="7" w:type="dxa"/>
        </w:trPr>
        <w:tc>
          <w:tcPr>
            <w:tcW w:w="2400" w:type="pct"/>
            <w:shd w:val="clear" w:color="auto" w:fill="999999"/>
            <w:vAlign w:val="center"/>
            <w:hideMark/>
          </w:tcPr>
          <w:p w:rsidR="007772FC" w:rsidRPr="007772FC" w:rsidRDefault="007772FC" w:rsidP="007772FC">
            <w:pPr>
              <w:spacing w:before="100" w:beforeAutospacing="1" w:after="100" w:afterAutospacing="1" w:line="42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ГБОУ «Гимназия Марьина роща им. В. Ф. Орлова» (Москва)</w:t>
            </w:r>
          </w:p>
          <w:p w:rsidR="007772FC" w:rsidRPr="007772FC" w:rsidRDefault="007772FC" w:rsidP="007772FC">
            <w:pPr>
              <w:spacing w:before="480" w:after="0" w:line="420" w:lineRule="atLeast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t>Произведения для самостоятельного чтения. Программы общеобразовательных учреждений. Литература.</w:t>
            </w: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br/>
              <w:t>Под редакцией В. Я. Коровиной 5-11 классы.</w:t>
            </w:r>
          </w:p>
        </w:tc>
        <w:tc>
          <w:tcPr>
            <w:tcW w:w="100" w:type="pct"/>
            <w:shd w:val="clear" w:color="auto" w:fill="999999"/>
            <w:vAlign w:val="center"/>
            <w:hideMark/>
          </w:tcPr>
          <w:p w:rsidR="007772FC" w:rsidRPr="007772FC" w:rsidRDefault="007772FC" w:rsidP="007772FC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</w:pPr>
          </w:p>
        </w:tc>
        <w:tc>
          <w:tcPr>
            <w:tcW w:w="2400" w:type="pct"/>
            <w:shd w:val="clear" w:color="auto" w:fill="999999"/>
            <w:vAlign w:val="center"/>
            <w:hideMark/>
          </w:tcPr>
          <w:p w:rsidR="007772FC" w:rsidRPr="007772FC" w:rsidRDefault="007772FC" w:rsidP="007772FC">
            <w:pPr>
              <w:spacing w:before="100" w:beforeAutospacing="1" w:after="100" w:afterAutospacing="1" w:line="42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Частная школа «Лицей Ковчег XXI» (Москва)</w:t>
            </w:r>
          </w:p>
          <w:p w:rsidR="007772FC" w:rsidRPr="007772FC" w:rsidRDefault="007772FC" w:rsidP="007772FC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i/>
                <w:iCs/>
                <w:color w:val="414141"/>
                <w:sz w:val="26"/>
                <w:szCs w:val="26"/>
                <w:lang w:eastAsia="ru-RU"/>
              </w:rPr>
              <w:t>«По совету</w:t>
            </w:r>
            <w:hyperlink r:id="rId17" w:tooltip="Десять рекомендаций родителям читателей 7–11 лет" w:history="1">
              <w:r w:rsidRPr="007772FC">
                <w:rPr>
                  <w:rFonts w:ascii="Arial" w:eastAsia="Times New Roman" w:hAnsi="Arial" w:cs="Arial"/>
                  <w:b/>
                  <w:bCs/>
                  <w:i/>
                  <w:iCs/>
                  <w:color w:val="AD5A00"/>
                  <w:sz w:val="26"/>
                  <w:szCs w:val="26"/>
                  <w:u w:val="single"/>
                  <w:lang w:eastAsia="ru-RU"/>
                </w:rPr>
                <w:t xml:space="preserve"> Екатерины </w:t>
              </w:r>
              <w:proofErr w:type="spellStart"/>
              <w:r w:rsidRPr="007772FC">
                <w:rPr>
                  <w:rFonts w:ascii="Arial" w:eastAsia="Times New Roman" w:hAnsi="Arial" w:cs="Arial"/>
                  <w:b/>
                  <w:bCs/>
                  <w:i/>
                  <w:iCs/>
                  <w:color w:val="AD5A00"/>
                  <w:sz w:val="26"/>
                  <w:szCs w:val="26"/>
                  <w:u w:val="single"/>
                  <w:lang w:eastAsia="ru-RU"/>
                </w:rPr>
                <w:t>Асоновой</w:t>
              </w:r>
              <w:proofErr w:type="spellEnd"/>
              <w:r w:rsidRPr="007772FC">
                <w:rPr>
                  <w:rFonts w:ascii="Arial" w:eastAsia="Times New Roman" w:hAnsi="Arial" w:cs="Arial"/>
                  <w:b/>
                  <w:bCs/>
                  <w:i/>
                  <w:iCs/>
                  <w:color w:val="AD5A00"/>
                  <w:sz w:val="26"/>
                  <w:szCs w:val="26"/>
                  <w:u w:val="single"/>
                  <w:lang w:eastAsia="ru-RU"/>
                </w:rPr>
                <w:t> </w:t>
              </w:r>
            </w:hyperlink>
            <w:r w:rsidRPr="007772FC">
              <w:rPr>
                <w:rFonts w:ascii="Arial" w:eastAsia="Times New Roman" w:hAnsi="Arial" w:cs="Arial"/>
                <w:b/>
                <w:bCs/>
                <w:i/>
                <w:iCs/>
                <w:color w:val="414141"/>
                <w:sz w:val="26"/>
                <w:szCs w:val="26"/>
                <w:lang w:eastAsia="ru-RU"/>
              </w:rPr>
              <w:t xml:space="preserve">размещаю списки чтения своих несчастных учеников. </w:t>
            </w:r>
            <w:proofErr w:type="gramStart"/>
            <w:r w:rsidRPr="007772FC">
              <w:rPr>
                <w:rFonts w:ascii="Arial" w:eastAsia="Times New Roman" w:hAnsi="Arial" w:cs="Arial"/>
                <w:b/>
                <w:bCs/>
                <w:i/>
                <w:iCs/>
                <w:color w:val="414141"/>
                <w:sz w:val="26"/>
                <w:szCs w:val="26"/>
                <w:lang w:eastAsia="ru-RU"/>
              </w:rPr>
              <w:t>Напрочь</w:t>
            </w:r>
            <w:proofErr w:type="gramEnd"/>
            <w:r w:rsidRPr="007772FC">
              <w:rPr>
                <w:rFonts w:ascii="Arial" w:eastAsia="Times New Roman" w:hAnsi="Arial" w:cs="Arial"/>
                <w:b/>
                <w:bCs/>
                <w:i/>
                <w:iCs/>
                <w:color w:val="414141"/>
                <w:sz w:val="26"/>
                <w:szCs w:val="26"/>
                <w:lang w:eastAsia="ru-RU"/>
              </w:rPr>
              <w:t xml:space="preserve"> субъективные, разумеется. Не знаю, кому взбредет в голову читать эту простыню, кроме </w:t>
            </w:r>
            <w:proofErr w:type="spellStart"/>
            <w:r w:rsidRPr="007772FC">
              <w:rPr>
                <w:rFonts w:ascii="Arial" w:eastAsia="Times New Roman" w:hAnsi="Arial" w:cs="Arial"/>
                <w:b/>
                <w:bCs/>
                <w:i/>
                <w:iCs/>
                <w:color w:val="414141"/>
                <w:sz w:val="26"/>
                <w:szCs w:val="26"/>
                <w:lang w:eastAsia="ru-RU"/>
              </w:rPr>
              <w:t>гиперответственных</w:t>
            </w:r>
            <w:proofErr w:type="spellEnd"/>
            <w:r w:rsidRPr="007772FC">
              <w:rPr>
                <w:rFonts w:ascii="Arial" w:eastAsia="Times New Roman" w:hAnsi="Arial" w:cs="Arial"/>
                <w:b/>
                <w:bCs/>
                <w:i/>
                <w:iCs/>
                <w:color w:val="414141"/>
                <w:sz w:val="26"/>
                <w:szCs w:val="26"/>
                <w:lang w:eastAsia="ru-RU"/>
              </w:rPr>
              <w:t xml:space="preserve"> родителей моих учеников. Списки необязательные, что прочтут, то прочтут»</w:t>
            </w: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t xml:space="preserve">. (Со страницы </w:t>
            </w:r>
            <w:proofErr w:type="spellStart"/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t>Facebook</w:t>
            </w:r>
            <w:proofErr w:type="spellEnd"/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t xml:space="preserve"> учителя литературы Алексея </w:t>
            </w:r>
            <w:proofErr w:type="spellStart"/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t>Олейникова</w:t>
            </w:r>
            <w:proofErr w:type="spellEnd"/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  <w:t>).</w:t>
            </w:r>
          </w:p>
        </w:tc>
      </w:tr>
      <w:tr w:rsidR="007772FC" w:rsidRPr="007772FC" w:rsidTr="007772F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Русская литература XIX века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proofErr w:type="gram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Жуковский В. «Светлана»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Пушкин А. «Полтава», «Медный всадник», «Пиковая дама», «Борис Годунов», «Скупой рыцарь»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Гоголь Н. «Тарас Бульба»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Тургенев И. «Бурмистр», «Певцы»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Салтыков-Щедрин М. Сказки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Толстой Л. «Детство», «Хаджи-Мурат»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Куприн А. «Изумруд», «Тапер»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Чехов А. «Размазня», «Тоска» и 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lastRenderedPageBreak/>
              <w:t>другие рассказы</w:t>
            </w:r>
            <w:proofErr w:type="gramEnd"/>
          </w:p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Русская литература XX века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Горький М. «Старуха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Изергиль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», «Макар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Чудра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», «Детство»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Бунин И. «Сны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Чанга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Зощенко М. «История болезни»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Грин А. «Алые паруса», «Золотая цепь», «Бегущая по волнам»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Фраерман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Р. «Дикая собака Динго, или Повесть о первой любви»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Розов В. «В добрый час!»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Рыбаков А. Трилогия о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Кроше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Астафьев В. «Мальчик в белой рубашке»</w:t>
            </w:r>
          </w:p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Зарубежная литература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Брэдбери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Р. «Всё лето в один день», «Зелёное утро», «Каникулы»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Лондон Д. «На берегах Сакраменто», «Белый клык»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Олдридж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Д. «Последний дюйм»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По Э. «Лягушонок», «Золотой жук», «Овальный портрет»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Свифт Д. «Путешествия Гулливера» (в пересказе Т.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Габбе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)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Сент-Экзюпери А. «Планета людей»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Твен М. «История с 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lastRenderedPageBreak/>
              <w:t>привидением»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Уэллс Г. «Война миров»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FC" w:rsidRPr="007772FC" w:rsidRDefault="007772FC" w:rsidP="007772FC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Современная проза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proofErr w:type="gram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Дина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Сабитова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«Три твоих имени»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Нина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Дашевская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«Около музыки», «Я не тормоз»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Гари Шмидт «Битвы по средам»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Эдуард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Веркин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«Герда», «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Чяп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», «Друг-апрель»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Р.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Брэдбери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«Вино из одуванчиков»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Наиль Измайлов «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Убыр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Ульф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Старк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«Чудаки и зануды» (да и вообще любые книги Старка)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Жвалевский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и Пастернак «Смерть мертвым душам» и другие книги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(кроме «Охоты на василиска» и «52 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lastRenderedPageBreak/>
              <w:t>февраля»)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А.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Бруштейн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«Дорога</w:t>
            </w:r>
            <w:proofErr w:type="gram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уходит вдаль»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В. Железняков «Чучело»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Н.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Горькавый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Астровитянка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»,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Давид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Гроссман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«С кем бы побегать»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Н. Евдокимова «Конец света», «Аквариумные рыбки»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Фраерман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Р. И. «Дикая собака динго, или Повесть о первой любви»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Гюго «Отверженные»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Лондон Дж. «На берегах Сакраменто».</w:t>
            </w:r>
            <w:proofErr w:type="gram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«Белый клык». </w:t>
            </w:r>
            <w:proofErr w:type="gram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«Мексиканец»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Брэдбери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Р. «Все лето в один день»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Дарелл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Дж. «Моя семья и звери»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Шекли Р. «Запах мысли»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Стивенсон Р. «Остров сокровищ» (и другие книги)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Э. По «Золотой жук»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Г. Уэллс «Война миров»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А. Толстой «Гиперболоид инженера Гарина»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В. Крапивин, романы из цикла о Великом кристалле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А. Маршалл «Я умею прыгать через лужи»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Ю. Кузнецова «Где папа?»</w:t>
            </w:r>
            <w:proofErr w:type="gram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А. Блинов «Рассказы толстого мальчика»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Л. Кассиль «Кондуит и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Швамбрания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Г. Белых, Л. Пантелеев «Республика ШКИД»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С. Востоков «Кум королю»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Е.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Рудашевский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«Здравствуй, брат мой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Бзоу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lastRenderedPageBreak/>
              <w:t xml:space="preserve">Ф.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Бойс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«Просто космос»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Ж. Келли «Эволюция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Кэлпурнии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Тейт»</w:t>
            </w:r>
          </w:p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Графические романы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(тем, кто зависает в комиксах):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Патрик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Несс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«Голос монстра»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Шон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Танн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«Ничья вещь»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Джо Келли, Кэн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Ниимура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«Я убиваю великанов»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Фанни Бритт «Джейн, лиса и я»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Нил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Гейман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«Волки в стенах»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Д.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Калли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«Я не сделал уроки, потому что…»</w:t>
            </w:r>
          </w:p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Школьная программа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proofErr w:type="gram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Жуковский В. «Светлана»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Пушкин А. «Медный всадник», «Пиковая дама», «Скупой рыцарь», повести Белкина (кроме «Станционного смотрителя»)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Куприн А. «Изумруд», «Тапер», «Куст сирени»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Чехов А. «Размазня», «Тоска» и другие рассказы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Лермонтов М. Ю. «Песня про царя Ивана Васильевича, молодого опричника и удалого купца Калашников», «Мцыри»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А. Грин «Алые паруса».</w:t>
            </w:r>
            <w:proofErr w:type="gram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«Слово о полку Игореве».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А. С. Гоголь. Тарас Бульба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Толстой Л. Н. «Хаджи-Мурат»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lastRenderedPageBreak/>
              <w:t>Булат Окуджава. «Будь здоров, школяр»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************************************************</w:t>
            </w:r>
          </w:p>
          <w:p w:rsidR="007772FC" w:rsidRPr="007772FC" w:rsidRDefault="007772FC" w:rsidP="007772FC">
            <w:pPr>
              <w:spacing w:before="100" w:beforeAutospacing="1" w:after="100" w:afterAutospacing="1" w:line="420" w:lineRule="atLeast"/>
              <w:outlineLvl w:val="2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</w:pPr>
            <w:r w:rsidRPr="007772FC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  <w:lang w:eastAsia="ru-RU"/>
              </w:rPr>
              <w:t>Нон-фикшн</w:t>
            </w:r>
          </w:p>
          <w:p w:rsidR="007772FC" w:rsidRPr="007772FC" w:rsidRDefault="007772FC" w:rsidP="007772FC">
            <w:pPr>
              <w:spacing w:before="480" w:after="0" w:line="420" w:lineRule="atLeast"/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</w:pP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(тем, кто интересуется)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Н.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Логиова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, А.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Багаутдинов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«Что придумал Шухов»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Т.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Холлевё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Ида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. Взгляд из прошлого»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Т.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Бекман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«Крестовый поход в джинсах»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>Н. Волкова, В. Волков «Профессии старой Москвы»</w:t>
            </w:r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br/>
              <w:t xml:space="preserve">А. </w:t>
            </w:r>
            <w:proofErr w:type="spellStart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>Серр</w:t>
            </w:r>
            <w:proofErr w:type="spellEnd"/>
            <w:r w:rsidRPr="007772FC">
              <w:rPr>
                <w:rFonts w:ascii="Arial" w:eastAsia="Times New Roman" w:hAnsi="Arial" w:cs="Arial"/>
                <w:color w:val="414141"/>
                <w:sz w:val="26"/>
                <w:szCs w:val="26"/>
                <w:lang w:eastAsia="ru-RU"/>
              </w:rPr>
              <w:t xml:space="preserve"> «Я имею право быть ребенком»</w:t>
            </w:r>
          </w:p>
        </w:tc>
      </w:tr>
    </w:tbl>
    <w:p w:rsidR="007772FC" w:rsidRPr="007772FC" w:rsidRDefault="007772FC" w:rsidP="007772FC">
      <w:pPr>
        <w:shd w:val="clear" w:color="auto" w:fill="FFFFFF"/>
        <w:spacing w:beforeAutospacing="1" w:after="0" w:afterAutospacing="1" w:line="195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r w:rsidRPr="007772FC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lastRenderedPageBreak/>
        <w:t>ДРУГИЕ МАТЕРИАЛЫ ПРОЕКТА ‹</w:t>
      </w:r>
      <w:hyperlink r:id="rId18" w:history="1">
        <w:r w:rsidRPr="007772FC">
          <w:rPr>
            <w:rFonts w:ascii="Arial" w:eastAsia="Times New Roman" w:hAnsi="Arial" w:cs="Arial"/>
            <w:b/>
            <w:bCs/>
            <w:caps/>
            <w:color w:val="0000FF"/>
            <w:sz w:val="27"/>
            <w:szCs w:val="27"/>
            <w:u w:val="single"/>
            <w:lang w:eastAsia="ru-RU"/>
          </w:rPr>
          <w:t>ЛИТЕРАТУРА НА ЛЕТО</w:t>
        </w:r>
      </w:hyperlink>
      <w:r w:rsidRPr="007772FC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t>›:</w:t>
      </w:r>
    </w:p>
    <w:p w:rsidR="007772FC" w:rsidRDefault="007772FC"/>
    <w:sectPr w:rsidR="007772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12" w:rsidRDefault="006C3012" w:rsidP="006C3012">
      <w:pPr>
        <w:spacing w:after="0" w:line="240" w:lineRule="auto"/>
      </w:pPr>
      <w:r>
        <w:separator/>
      </w:r>
    </w:p>
  </w:endnote>
  <w:endnote w:type="continuationSeparator" w:id="0">
    <w:p w:rsidR="006C3012" w:rsidRDefault="006C3012" w:rsidP="006C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12" w:rsidRDefault="006C30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35785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C3012" w:rsidRDefault="006C30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C3012" w:rsidRDefault="006C30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12" w:rsidRDefault="006C30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12" w:rsidRDefault="006C3012" w:rsidP="006C3012">
      <w:pPr>
        <w:spacing w:after="0" w:line="240" w:lineRule="auto"/>
      </w:pPr>
      <w:r>
        <w:separator/>
      </w:r>
    </w:p>
  </w:footnote>
  <w:footnote w:type="continuationSeparator" w:id="0">
    <w:p w:rsidR="006C3012" w:rsidRDefault="006C3012" w:rsidP="006C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12" w:rsidRDefault="006C30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12" w:rsidRDefault="006C301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12" w:rsidRDefault="006C30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F8"/>
    <w:multiLevelType w:val="multilevel"/>
    <w:tmpl w:val="E686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00E89"/>
    <w:multiLevelType w:val="multilevel"/>
    <w:tmpl w:val="88D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F094A"/>
    <w:multiLevelType w:val="multilevel"/>
    <w:tmpl w:val="0B7E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FC"/>
    <w:rsid w:val="004070B8"/>
    <w:rsid w:val="006C3012"/>
    <w:rsid w:val="007772FC"/>
    <w:rsid w:val="00F3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7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7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7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7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72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772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2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72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72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72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72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btnwrap">
    <w:name w:val="b-share-btn__wrap"/>
    <w:basedOn w:val="a0"/>
    <w:rsid w:val="007772FC"/>
  </w:style>
  <w:style w:type="character" w:customStyle="1" w:styleId="b-share-counter">
    <w:name w:val="b-share-counter"/>
    <w:basedOn w:val="a0"/>
    <w:rsid w:val="007772FC"/>
  </w:style>
  <w:style w:type="paragraph" w:customStyle="1" w:styleId="excerpt">
    <w:name w:val="excerpt"/>
    <w:basedOn w:val="a"/>
    <w:rsid w:val="0077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7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72FC"/>
    <w:rPr>
      <w:i/>
      <w:iCs/>
    </w:rPr>
  </w:style>
  <w:style w:type="character" w:styleId="a6">
    <w:name w:val="Strong"/>
    <w:basedOn w:val="a0"/>
    <w:uiPriority w:val="22"/>
    <w:qFormat/>
    <w:rsid w:val="007772FC"/>
    <w:rPr>
      <w:b/>
      <w:bCs/>
    </w:rPr>
  </w:style>
  <w:style w:type="paragraph" w:customStyle="1" w:styleId="date">
    <w:name w:val="date"/>
    <w:basedOn w:val="a"/>
    <w:rsid w:val="0077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">
    <w:name w:val="sep"/>
    <w:basedOn w:val="a0"/>
    <w:rsid w:val="007772FC"/>
  </w:style>
  <w:style w:type="character" w:customStyle="1" w:styleId="current">
    <w:name w:val="current"/>
    <w:basedOn w:val="a0"/>
    <w:rsid w:val="007772FC"/>
  </w:style>
  <w:style w:type="paragraph" w:styleId="a7">
    <w:name w:val="Balloon Text"/>
    <w:basedOn w:val="a"/>
    <w:link w:val="a8"/>
    <w:uiPriority w:val="99"/>
    <w:semiHidden/>
    <w:unhideWhenUsed/>
    <w:rsid w:val="0077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2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C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3012"/>
  </w:style>
  <w:style w:type="paragraph" w:styleId="ab">
    <w:name w:val="footer"/>
    <w:basedOn w:val="a"/>
    <w:link w:val="ac"/>
    <w:uiPriority w:val="99"/>
    <w:unhideWhenUsed/>
    <w:rsid w:val="006C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3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7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7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7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7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72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772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2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72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72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72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72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btnwrap">
    <w:name w:val="b-share-btn__wrap"/>
    <w:basedOn w:val="a0"/>
    <w:rsid w:val="007772FC"/>
  </w:style>
  <w:style w:type="character" w:customStyle="1" w:styleId="b-share-counter">
    <w:name w:val="b-share-counter"/>
    <w:basedOn w:val="a0"/>
    <w:rsid w:val="007772FC"/>
  </w:style>
  <w:style w:type="paragraph" w:customStyle="1" w:styleId="excerpt">
    <w:name w:val="excerpt"/>
    <w:basedOn w:val="a"/>
    <w:rsid w:val="0077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7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72FC"/>
    <w:rPr>
      <w:i/>
      <w:iCs/>
    </w:rPr>
  </w:style>
  <w:style w:type="character" w:styleId="a6">
    <w:name w:val="Strong"/>
    <w:basedOn w:val="a0"/>
    <w:uiPriority w:val="22"/>
    <w:qFormat/>
    <w:rsid w:val="007772FC"/>
    <w:rPr>
      <w:b/>
      <w:bCs/>
    </w:rPr>
  </w:style>
  <w:style w:type="paragraph" w:customStyle="1" w:styleId="date">
    <w:name w:val="date"/>
    <w:basedOn w:val="a"/>
    <w:rsid w:val="0077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">
    <w:name w:val="sep"/>
    <w:basedOn w:val="a0"/>
    <w:rsid w:val="007772FC"/>
  </w:style>
  <w:style w:type="character" w:customStyle="1" w:styleId="current">
    <w:name w:val="current"/>
    <w:basedOn w:val="a0"/>
    <w:rsid w:val="007772FC"/>
  </w:style>
  <w:style w:type="paragraph" w:styleId="a7">
    <w:name w:val="Balloon Text"/>
    <w:basedOn w:val="a"/>
    <w:link w:val="a8"/>
    <w:uiPriority w:val="99"/>
    <w:semiHidden/>
    <w:unhideWhenUsed/>
    <w:rsid w:val="0077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2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C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3012"/>
  </w:style>
  <w:style w:type="paragraph" w:styleId="ab">
    <w:name w:val="footer"/>
    <w:basedOn w:val="a"/>
    <w:link w:val="ac"/>
    <w:uiPriority w:val="99"/>
    <w:unhideWhenUsed/>
    <w:rsid w:val="006C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828">
              <w:marLeft w:val="1350"/>
              <w:marRight w:val="1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545">
              <w:marLeft w:val="1350"/>
              <w:marRight w:val="1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1595">
              <w:marLeft w:val="1350"/>
              <w:marRight w:val="1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53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32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3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31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s%3A%2F%2Fgodliteratury.ru%2Fprojects%2F33-syuzheta-na-vsyu-zhizn-literaturnoe-chte&amp;title=33%20%D1%81%D1%8E%D0%B6%D0%B5%D1%82%D0%B0%20%D0%BD%D0%B0%20%D0%B2%D1%81%D1%8E%20%D0%B6%D0%B8%D0%B7%D0%BD%D1%8C.%20%D0%9B%D0%B8%D1%82%D0%B5%D1%80%D0%B0%D1%82%D1%83%D1%80%D0%BD%D0%BE%D0%B5%20%D1%87%D1%82%D0%B5%D0%BD%D0%B8%D0%B5%3A%207%E2%80%938%20%D0%BA%D0%BB%D0%B0%D1%81%D1%81%D1%8B%20%7C%20%D0%93%D0%BE%D0%B4%20%D0%9B%D0%B8%D1%82%D0%B5%D1%80%D0%B0%D1%82%D1%83%D1%80%D1%8B%202016" TargetMode="External"/><Relationship Id="rId13" Type="http://schemas.openxmlformats.org/officeDocument/2006/relationships/hyperlink" Target="https://godliteratury.ru/public-post/voyna-i-mir" TargetMode="External"/><Relationship Id="rId18" Type="http://schemas.openxmlformats.org/officeDocument/2006/relationships/hyperlink" Target="https://godliteratury.ru/gl-projects/literaturnoe-chteni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odliteratury.ru/projects/3-6-iyunya-50-y-pushkinskiy-prazdnik-poyezii" TargetMode="External"/><Relationship Id="rId17" Type="http://schemas.openxmlformats.org/officeDocument/2006/relationships/hyperlink" Target="https://godliteratury.ru/projects/desyat-rekomendaciy-roditelam-chita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dliteratury.ru/public-post/syn-esenina-doch-mayakovskogo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dliteratury.ru/public-post/nastoyashhee-fyentezi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godliteratury.ru/russkaya-literatura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odliteratury.ru/public-post/on-mnogo-sdel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dliteratury.ru/public-post/pushkin-nashe-vsyo" TargetMode="External"/><Relationship Id="rId14" Type="http://schemas.openxmlformats.org/officeDocument/2006/relationships/hyperlink" Target="https://godliteratury.ru/projects/pismovnik-chekhov-natalii-lintvare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2016-08-30T12:06:00Z</dcterms:created>
  <dcterms:modified xsi:type="dcterms:W3CDTF">2016-08-30T12:53:00Z</dcterms:modified>
</cp:coreProperties>
</file>