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80" w:rsidRDefault="002E4C80" w:rsidP="002E4C8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</w:t>
      </w:r>
    </w:p>
    <w:p w:rsidR="002E4C80" w:rsidRDefault="002E4C80" w:rsidP="002E4C8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2E4C80" w:rsidRDefault="002E4C80" w:rsidP="002E4C8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0"/>
          <w:szCs w:val="20"/>
        </w:rPr>
      </w:pPr>
    </w:p>
    <w:p w:rsidR="002E4C80" w:rsidRPr="002E4C80" w:rsidRDefault="002E4C80" w:rsidP="002E4C80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FF0000"/>
          <w:sz w:val="40"/>
          <w:szCs w:val="40"/>
        </w:rPr>
      </w:pPr>
      <w:r w:rsidRPr="002E4C80">
        <w:rPr>
          <w:rStyle w:val="c3"/>
          <w:b/>
          <w:bCs/>
          <w:color w:val="FF0000"/>
          <w:sz w:val="40"/>
          <w:szCs w:val="40"/>
        </w:rPr>
        <w:t>«</w:t>
      </w:r>
      <w:bookmarkStart w:id="0" w:name="_GoBack"/>
      <w:r w:rsidRPr="002E4C80">
        <w:rPr>
          <w:rStyle w:val="c3"/>
          <w:b/>
          <w:bCs/>
          <w:color w:val="FF0000"/>
          <w:sz w:val="40"/>
          <w:szCs w:val="40"/>
        </w:rPr>
        <w:t>Как научить ребенка правильному поведению при пожаре</w:t>
      </w:r>
      <w:bookmarkEnd w:id="0"/>
      <w:r w:rsidRPr="002E4C80">
        <w:rPr>
          <w:rStyle w:val="c3"/>
          <w:b/>
          <w:bCs/>
          <w:color w:val="FF0000"/>
          <w:sz w:val="40"/>
          <w:szCs w:val="40"/>
        </w:rPr>
        <w:t>»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Основы воспитания детей закладываются в дошкольном возрасте.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>
        <w:rPr>
          <w:rStyle w:val="c2"/>
          <w:color w:val="000000"/>
          <w:sz w:val="28"/>
          <w:szCs w:val="28"/>
        </w:rPr>
        <w:t>электровыключатели</w:t>
      </w:r>
      <w:proofErr w:type="spellEnd"/>
      <w:r>
        <w:rPr>
          <w:rStyle w:val="c2"/>
          <w:color w:val="000000"/>
          <w:sz w:val="28"/>
          <w:szCs w:val="28"/>
        </w:rPr>
        <w:t xml:space="preserve">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На первом же этапе детского любопытства</w:t>
      </w:r>
      <w:r>
        <w:rPr>
          <w:rStyle w:val="c2"/>
          <w:color w:val="000000"/>
          <w:sz w:val="28"/>
          <w:szCs w:val="28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 возрасте от трёх до шести лет</w:t>
      </w:r>
      <w:r>
        <w:rPr>
          <w:rStyle w:val="c2"/>
          <w:color w:val="000000"/>
          <w:sz w:val="28"/>
          <w:szCs w:val="28"/>
        </w:rPr>
        <w:t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Чем старше становится ребёнок, тем шире круг вопросов, интересующих его, </w:t>
      </w:r>
      <w:r>
        <w:rPr>
          <w:rStyle w:val="c2"/>
          <w:color w:val="000000"/>
          <w:sz w:val="28"/>
          <w:szCs w:val="28"/>
        </w:rPr>
        <w:lastRenderedPageBreak/>
        <w:t>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К семи годам</w:t>
      </w:r>
      <w:r>
        <w:rPr>
          <w:rStyle w:val="c2"/>
          <w:color w:val="000000"/>
          <w:sz w:val="28"/>
          <w:szCs w:val="28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>
        <w:rPr>
          <w:rStyle w:val="c3"/>
          <w:b/>
          <w:bCs/>
          <w:color w:val="000000"/>
          <w:sz w:val="28"/>
          <w:szCs w:val="28"/>
        </w:rPr>
        <w:t>«Я сам»</w:t>
      </w:r>
      <w:r>
        <w:rPr>
          <w:rStyle w:val="c2"/>
          <w:color w:val="000000"/>
          <w:sz w:val="28"/>
          <w:szCs w:val="28"/>
        </w:rPr>
        <w:t>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Реакция детей во время пожара: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gramStart"/>
      <w:r>
        <w:rPr>
          <w:rStyle w:val="c2"/>
          <w:color w:val="000000"/>
          <w:sz w:val="28"/>
          <w:szCs w:val="28"/>
        </w:rPr>
        <w:t>Ребенок  может</w:t>
      </w:r>
      <w:proofErr w:type="gramEnd"/>
      <w:r>
        <w:rPr>
          <w:rStyle w:val="c2"/>
          <w:color w:val="000000"/>
          <w:sz w:val="28"/>
          <w:szCs w:val="28"/>
        </w:rPr>
        <w:t xml:space="preserve">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Ребенок должен знать, что если он видит пламя, то нужно: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- </w:t>
      </w:r>
      <w:r>
        <w:rPr>
          <w:rStyle w:val="c2"/>
          <w:color w:val="000000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не тушить огонь в квартире самостоятельно;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ни в коем случае не пользоваться лифтом, а спускаться по лестнице;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2E4C80" w:rsidRDefault="002E4C80" w:rsidP="002E4C8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Используйте эти советы при беседе с детьми, для профилактики пожарной безопасности.</w:t>
      </w:r>
    </w:p>
    <w:p w:rsidR="006428A4" w:rsidRDefault="006428A4"/>
    <w:sectPr w:rsidR="0064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C9"/>
    <w:rsid w:val="002E4C80"/>
    <w:rsid w:val="006428A4"/>
    <w:rsid w:val="006A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C3B3"/>
  <w15:chartTrackingRefBased/>
  <w15:docId w15:val="{A8F2D4F3-187D-4FF5-B393-4951EDC7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E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4C80"/>
  </w:style>
  <w:style w:type="paragraph" w:customStyle="1" w:styleId="c0">
    <w:name w:val="c0"/>
    <w:basedOn w:val="a"/>
    <w:rsid w:val="002E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4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Ermohin Artem</dc:creator>
  <cp:keywords/>
  <dc:description/>
  <cp:lastModifiedBy>Ermohin Artem</cp:lastModifiedBy>
  <cp:revision>2</cp:revision>
  <dcterms:created xsi:type="dcterms:W3CDTF">2022-11-07T16:01:00Z</dcterms:created>
  <dcterms:modified xsi:type="dcterms:W3CDTF">2022-11-07T16:01:00Z</dcterms:modified>
</cp:coreProperties>
</file>